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11B" w:rsidRPr="0031711B" w:rsidRDefault="00167F51" w:rsidP="00481F7A">
      <w:pPr>
        <w:ind w:firstLineChars="100" w:firstLine="361"/>
        <w:jc w:val="center"/>
        <w:rPr>
          <w:rFonts w:ascii="AR P明朝体U" w:eastAsia="AR P明朝体U"/>
          <w:b/>
          <w:sz w:val="36"/>
          <w:szCs w:val="36"/>
        </w:rPr>
      </w:pPr>
      <w:r>
        <w:rPr>
          <w:rFonts w:ascii="AR P明朝体U" w:eastAsia="AR P明朝体U" w:hint="eastAsia"/>
          <w:b/>
          <w:sz w:val="36"/>
          <w:szCs w:val="36"/>
        </w:rPr>
        <w:t>プラス ステージオ フリーアドレスデスク</w:t>
      </w:r>
      <w:r w:rsidR="00183A6D">
        <w:rPr>
          <w:rFonts w:ascii="AR P明朝体U" w:eastAsia="AR P明朝体U" w:hint="eastAsia"/>
          <w:b/>
          <w:sz w:val="36"/>
          <w:szCs w:val="36"/>
        </w:rPr>
        <w:t>の組立</w:t>
      </w:r>
      <w:r w:rsidR="0031711B" w:rsidRPr="0031711B">
        <w:rPr>
          <w:rFonts w:ascii="AR P明朝体U" w:eastAsia="AR P明朝体U" w:hint="eastAsia"/>
          <w:b/>
          <w:sz w:val="36"/>
          <w:szCs w:val="36"/>
        </w:rPr>
        <w:t>方法</w:t>
      </w:r>
    </w:p>
    <w:p w:rsidR="00F472B5" w:rsidRDefault="00F113EB">
      <w:pPr>
        <w:rPr>
          <w:rFonts w:hint="eastAsia"/>
          <w:b/>
        </w:rPr>
      </w:pPr>
      <w:r w:rsidRPr="00481F7A">
        <w:rPr>
          <w:rFonts w:hint="eastAsia"/>
          <w:b/>
        </w:rPr>
        <w:t>商品のご注文誠にありがとうございま</w:t>
      </w:r>
      <w:r w:rsidR="003A7405" w:rsidRPr="00481F7A">
        <w:rPr>
          <w:rFonts w:hint="eastAsia"/>
          <w:b/>
        </w:rPr>
        <w:t>す。組み立て方法については下記の通りになりますのでご参考下さい。</w:t>
      </w:r>
    </w:p>
    <w:p w:rsidR="00DB4E98" w:rsidRDefault="00DB4E98">
      <w:pPr>
        <w:rPr>
          <w:rFonts w:hint="eastAsia"/>
          <w:b/>
        </w:rPr>
      </w:pPr>
    </w:p>
    <w:p w:rsidR="00DB4E98" w:rsidRPr="00DB4E98" w:rsidRDefault="00167F51" w:rsidP="00DB4E98">
      <w:pPr>
        <w:pStyle w:val="a8"/>
        <w:numPr>
          <w:ilvl w:val="0"/>
          <w:numId w:val="3"/>
        </w:numPr>
        <w:ind w:leftChars="0"/>
        <w:rPr>
          <w:b/>
        </w:rPr>
      </w:pPr>
      <w:r>
        <w:rPr>
          <w:rFonts w:hint="eastAsia"/>
          <w:b/>
        </w:rPr>
        <w:t>下</w:t>
      </w:r>
      <w:r w:rsidR="00DB4E98" w:rsidRPr="00DB4E98">
        <w:rPr>
          <w:rFonts w:hint="eastAsia"/>
          <w:b/>
        </w:rPr>
        <w:t>部写真の</w:t>
      </w:r>
      <w:r w:rsidR="00DB4E98" w:rsidRPr="00DB4E98">
        <w:rPr>
          <w:rFonts w:hint="eastAsia"/>
          <w:b/>
        </w:rPr>
        <w:t>2</w:t>
      </w:r>
      <w:r w:rsidR="00DB4E98" w:rsidRPr="00DB4E98">
        <w:rPr>
          <w:rFonts w:hint="eastAsia"/>
          <w:b/>
        </w:rPr>
        <w:t>箇所にビスを取り付け、箱ビームを引っ掛けます。</w:t>
      </w:r>
    </w:p>
    <w:p w:rsidR="00DB4E98" w:rsidRDefault="00DB4E98" w:rsidP="00DB4E98">
      <w:pPr>
        <w:pStyle w:val="a8"/>
        <w:ind w:leftChars="0" w:left="450"/>
        <w:rPr>
          <w:b/>
        </w:rPr>
      </w:pPr>
      <w:r>
        <w:rPr>
          <w:rFonts w:hint="eastAsia"/>
          <w:b/>
        </w:rPr>
        <w:t>(</w:t>
      </w:r>
      <w:r>
        <w:rPr>
          <w:rFonts w:hint="eastAsia"/>
          <w:b/>
        </w:rPr>
        <w:t>後ほどもう</w:t>
      </w:r>
      <w:r>
        <w:rPr>
          <w:rFonts w:hint="eastAsia"/>
          <w:b/>
        </w:rPr>
        <w:t>2</w:t>
      </w:r>
      <w:r>
        <w:rPr>
          <w:rFonts w:hint="eastAsia"/>
          <w:b/>
        </w:rPr>
        <w:t>本のビスを取り付けますので、本締めしないようにして下さい。</w:t>
      </w:r>
      <w:r w:rsidR="00167F51">
        <w:rPr>
          <w:rFonts w:hint="eastAsia"/>
          <w:b/>
        </w:rPr>
        <w:t>ダクト受け用の黒いパーツも取り付けておきます。</w:t>
      </w:r>
      <w:r>
        <w:rPr>
          <w:rFonts w:hint="eastAsia"/>
          <w:b/>
        </w:rPr>
        <w:t>)</w:t>
      </w:r>
    </w:p>
    <w:p w:rsidR="00167F51" w:rsidRDefault="00167F51" w:rsidP="00DB4E98">
      <w:pPr>
        <w:pStyle w:val="a8"/>
        <w:ind w:leftChars="0" w:left="450"/>
        <w:rPr>
          <w:b/>
        </w:rPr>
      </w:pPr>
    </w:p>
    <w:p w:rsidR="00167F51" w:rsidRDefault="008771D6" w:rsidP="00DB4E98">
      <w:pPr>
        <w:pStyle w:val="a8"/>
        <w:ind w:leftChars="0" w:left="450"/>
        <w:rPr>
          <w:b/>
        </w:rPr>
      </w:pPr>
      <w:r>
        <w:rPr>
          <w:b/>
          <w:noProof/>
        </w:rPr>
        <w:drawing>
          <wp:inline distT="0" distB="0" distL="0" distR="0">
            <wp:extent cx="3009960" cy="2256480"/>
            <wp:effectExtent l="0" t="0" r="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DSC07946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60" cy="225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3009960" cy="2256480"/>
            <wp:effectExtent l="0" t="0" r="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DSC07947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60" cy="225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3009960" cy="2256480"/>
            <wp:effectExtent l="0" t="0" r="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DSC07948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60" cy="225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3009960" cy="2256480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DSC07950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60" cy="225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F51" w:rsidRPr="00DB4E98" w:rsidRDefault="00167F51" w:rsidP="00DB4E98">
      <w:pPr>
        <w:pStyle w:val="a8"/>
        <w:ind w:leftChars="0" w:left="450"/>
        <w:rPr>
          <w:b/>
        </w:rPr>
      </w:pPr>
    </w:p>
    <w:p w:rsidR="00DB4E98" w:rsidRPr="00DB4E98" w:rsidRDefault="00167F51" w:rsidP="00DB4E98">
      <w:pPr>
        <w:pStyle w:val="a8"/>
        <w:numPr>
          <w:ilvl w:val="0"/>
          <w:numId w:val="3"/>
        </w:numPr>
        <w:ind w:leftChars="0"/>
        <w:rPr>
          <w:b/>
        </w:rPr>
      </w:pPr>
      <w:r>
        <w:rPr>
          <w:rFonts w:hint="eastAsia"/>
          <w:b/>
        </w:rPr>
        <w:t>パネル脚→箱ビーム→中間脚が上記の方法にて繋がりましたら、写真のように下</w:t>
      </w:r>
      <w:r w:rsidR="00DB4E98" w:rsidRPr="00DB4E98">
        <w:rPr>
          <w:rFonts w:hint="eastAsia"/>
          <w:b/>
        </w:rPr>
        <w:t>側を同じビスにて</w:t>
      </w:r>
    </w:p>
    <w:p w:rsidR="00937596" w:rsidRDefault="002B315B" w:rsidP="00DB4E98">
      <w:pPr>
        <w:pStyle w:val="a8"/>
        <w:ind w:leftChars="0" w:left="450"/>
      </w:pPr>
      <w:r w:rsidRPr="00DB4E98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40C2E4" wp14:editId="688186FB">
                <wp:simplePos x="0" y="0"/>
                <wp:positionH relativeFrom="column">
                  <wp:posOffset>-3823335</wp:posOffset>
                </wp:positionH>
                <wp:positionV relativeFrom="paragraph">
                  <wp:posOffset>768350</wp:posOffset>
                </wp:positionV>
                <wp:extent cx="552450" cy="495300"/>
                <wp:effectExtent l="24765" t="25400" r="80010" b="7937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495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0DD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301.05pt;margin-top:60.5pt;width:43.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" strokecolor="#f2f2f2" strokeweight="3pt">
                <v:stroke endarrow="block"/>
                <v:shadow color="#7f7f7f" opacity=".5" offset="1pt"/>
              </v:shape>
            </w:pict>
          </mc:Fallback>
        </mc:AlternateContent>
      </w:r>
      <w:r w:rsidR="00DB4E98" w:rsidRPr="00DB4E98">
        <w:rPr>
          <w:rFonts w:hint="eastAsia"/>
          <w:b/>
        </w:rPr>
        <w:t>固定して下さい</w:t>
      </w:r>
      <w:r w:rsidR="00DB4E98">
        <w:rPr>
          <w:rFonts w:hint="eastAsia"/>
        </w:rPr>
        <w:t>。</w:t>
      </w:r>
      <w:r w:rsidR="00A65651">
        <w:rPr>
          <w:rFonts w:hint="eastAsia"/>
          <w:b/>
        </w:rPr>
        <w:t>全ての連結が終わりましたらビスを本締めして下さい。</w:t>
      </w:r>
    </w:p>
    <w:p w:rsidR="008771D6" w:rsidRDefault="00DB4E98">
      <w:pPr>
        <w:rPr>
          <w:rFonts w:hint="eastAsia"/>
          <w:b/>
        </w:rPr>
      </w:pPr>
      <w:r>
        <w:rPr>
          <w:rFonts w:hint="eastAsia"/>
          <w:b/>
        </w:rPr>
        <w:t xml:space="preserve">　　反対側も同じように【中間脚→箱ビーム→パネル脚】と繋げて頂ければ脚骨組みは完成です。</w:t>
      </w:r>
    </w:p>
    <w:p w:rsidR="00AE6474" w:rsidRDefault="008771D6">
      <w:pPr>
        <w:rPr>
          <w:rFonts w:hint="eastAsia"/>
          <w:b/>
        </w:rPr>
      </w:pPr>
      <w:r>
        <w:rPr>
          <w:rFonts w:hint="eastAsia"/>
          <w:b/>
        </w:rPr>
        <w:t xml:space="preserve">　</w:t>
      </w:r>
      <w:r>
        <w:rPr>
          <w:b/>
          <w:noProof/>
        </w:rPr>
        <w:drawing>
          <wp:inline distT="0" distB="0" distL="0" distR="0">
            <wp:extent cx="3009960" cy="2256480"/>
            <wp:effectExtent l="0" t="0" r="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SC07950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60" cy="225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80B" w:rsidRDefault="009D724E" w:rsidP="00AE6474">
      <w:pPr>
        <w:pStyle w:val="a8"/>
        <w:numPr>
          <w:ilvl w:val="0"/>
          <w:numId w:val="3"/>
        </w:numPr>
        <w:ind w:leftChars="0"/>
        <w:rPr>
          <w:b/>
        </w:rPr>
      </w:pPr>
      <w:r>
        <w:rPr>
          <w:rFonts w:hint="eastAsia"/>
          <w:b/>
        </w:rPr>
        <w:lastRenderedPageBreak/>
        <w:t>天板を乗せる前に、天板の裏側にズレ防止用のグレーパーツを取り付けます。</w:t>
      </w:r>
      <w:r>
        <w:rPr>
          <w:rFonts w:hint="eastAsia"/>
          <w:b/>
        </w:rPr>
        <w:t>(</w:t>
      </w:r>
      <w:r>
        <w:rPr>
          <w:rFonts w:hint="eastAsia"/>
          <w:b/>
        </w:rPr>
        <w:t>下記写真参照</w:t>
      </w:r>
      <w:r>
        <w:rPr>
          <w:rFonts w:hint="eastAsia"/>
          <w:b/>
        </w:rPr>
        <w:t>)</w:t>
      </w:r>
    </w:p>
    <w:p w:rsidR="009D724E" w:rsidRDefault="009D724E" w:rsidP="00AE6474">
      <w:pPr>
        <w:rPr>
          <w:b/>
        </w:rPr>
      </w:pPr>
    </w:p>
    <w:p w:rsidR="00AE6474" w:rsidRDefault="00F154C4" w:rsidP="00AE6474">
      <w:pPr>
        <w:rPr>
          <w:b/>
        </w:rPr>
      </w:pPr>
      <w:r>
        <w:rPr>
          <w:b/>
          <w:noProof/>
        </w:rPr>
        <w:drawing>
          <wp:inline distT="0" distB="0" distL="0" distR="0" wp14:anchorId="76D1BED1" wp14:editId="67925581">
            <wp:extent cx="3009960" cy="2256480"/>
            <wp:effectExtent l="0" t="0" r="0" b="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DSC07961c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60" cy="225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3013353D" wp14:editId="6BEE29CB">
            <wp:extent cx="3009960" cy="2256480"/>
            <wp:effectExtent l="0" t="0" r="0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DSC07955c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60" cy="225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13A7122A" wp14:editId="0B70A1B0">
            <wp:extent cx="3009960" cy="2256480"/>
            <wp:effectExtent l="0" t="0" r="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DSC07954c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60" cy="225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4C4" w:rsidRDefault="00F154C4" w:rsidP="00AE6474">
      <w:pPr>
        <w:rPr>
          <w:b/>
        </w:rPr>
      </w:pPr>
    </w:p>
    <w:p w:rsidR="009D724E" w:rsidRDefault="009D724E" w:rsidP="00AE6474">
      <w:pPr>
        <w:rPr>
          <w:b/>
        </w:rPr>
      </w:pPr>
      <w:r>
        <w:rPr>
          <w:rFonts w:hint="eastAsia"/>
          <w:b/>
        </w:rPr>
        <w:t>パーツの取り付けが終わりましたら、天板を骨組みにセットしてビスにて固定していきます。</w:t>
      </w:r>
    </w:p>
    <w:p w:rsidR="009D724E" w:rsidRDefault="009D724E" w:rsidP="009D724E">
      <w:pPr>
        <w:rPr>
          <w:b/>
        </w:rPr>
      </w:pPr>
      <w:r>
        <w:rPr>
          <w:rFonts w:hint="eastAsia"/>
          <w:b/>
        </w:rPr>
        <w:t>※先程取り付けたグレーのパーツはパネル脚の端部の四角いプラスッチパーツを外して、ビスにて固定して下さい。</w:t>
      </w:r>
      <w:r>
        <w:rPr>
          <w:rFonts w:hint="eastAsia"/>
          <w:b/>
        </w:rPr>
        <w:t>(</w:t>
      </w:r>
      <w:r>
        <w:rPr>
          <w:rFonts w:hint="eastAsia"/>
          <w:b/>
        </w:rPr>
        <w:t>合計</w:t>
      </w:r>
      <w:r>
        <w:rPr>
          <w:rFonts w:hint="eastAsia"/>
          <w:b/>
        </w:rPr>
        <w:t>4</w:t>
      </w:r>
      <w:r>
        <w:rPr>
          <w:rFonts w:hint="eastAsia"/>
          <w:b/>
        </w:rPr>
        <w:t>箇所</w:t>
      </w:r>
      <w:r>
        <w:rPr>
          <w:rFonts w:hint="eastAsia"/>
          <w:b/>
        </w:rPr>
        <w:t>)</w:t>
      </w:r>
    </w:p>
    <w:p w:rsidR="009D724E" w:rsidRDefault="00F154C4" w:rsidP="00AE6474">
      <w:pPr>
        <w:rPr>
          <w:b/>
        </w:rPr>
      </w:pPr>
      <w:r>
        <w:rPr>
          <w:b/>
          <w:noProof/>
        </w:rPr>
        <w:drawing>
          <wp:inline distT="0" distB="0" distL="0" distR="0">
            <wp:extent cx="3009960" cy="2256480"/>
            <wp:effectExtent l="0" t="0" r="0" b="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DSC07957c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60" cy="225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3009960" cy="2256480"/>
            <wp:effectExtent l="0" t="0" r="0" b="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DSC07958c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60" cy="225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lastRenderedPageBreak/>
        <w:drawing>
          <wp:inline distT="0" distB="0" distL="0" distR="0">
            <wp:extent cx="3009960" cy="2256480"/>
            <wp:effectExtent l="0" t="0" r="0" b="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DSC07959c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60" cy="225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4C4" w:rsidRDefault="00F154C4" w:rsidP="00AE6474">
      <w:pPr>
        <w:rPr>
          <w:b/>
        </w:rPr>
      </w:pPr>
    </w:p>
    <w:p w:rsidR="009D724E" w:rsidRDefault="009D724E" w:rsidP="00AE6474">
      <w:pPr>
        <w:rPr>
          <w:b/>
        </w:rPr>
      </w:pPr>
      <w:r>
        <w:rPr>
          <w:rFonts w:hint="eastAsia"/>
          <w:b/>
        </w:rPr>
        <w:t>４、</w:t>
      </w:r>
      <w:r w:rsidR="00A65651">
        <w:rPr>
          <w:rFonts w:hint="eastAsia"/>
          <w:b/>
        </w:rPr>
        <w:t>ビスの取り付けが終わりましたら、箱ビーム内に配線受け用のダクトをはめて頂き、上から配線ダクトを取り付けていただければ完成となります。</w:t>
      </w:r>
    </w:p>
    <w:p w:rsidR="00F154C4" w:rsidRDefault="00F154C4" w:rsidP="00F154C4">
      <w:pPr>
        <w:rPr>
          <w:b/>
        </w:rPr>
      </w:pPr>
      <w:r>
        <w:rPr>
          <w:b/>
          <w:noProof/>
        </w:rPr>
        <w:drawing>
          <wp:inline distT="0" distB="0" distL="0" distR="0">
            <wp:extent cx="3009960" cy="2256480"/>
            <wp:effectExtent l="0" t="0" r="0" b="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DSC07960c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60" cy="225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4C4" w:rsidRPr="00F154C4" w:rsidRDefault="00F154C4" w:rsidP="00F154C4">
      <w:pPr>
        <w:rPr>
          <w:rFonts w:hint="eastAsia"/>
          <w:b/>
        </w:rPr>
      </w:pPr>
    </w:p>
    <w:p w:rsidR="00F154C4" w:rsidRPr="00F154C4" w:rsidRDefault="00F154C4" w:rsidP="00F154C4">
      <w:pPr>
        <w:pStyle w:val="a8"/>
        <w:ind w:leftChars="0" w:left="450"/>
        <w:rPr>
          <w:rFonts w:hint="eastAsia"/>
          <w:b/>
        </w:rPr>
      </w:pPr>
      <w:r>
        <w:rPr>
          <w:rFonts w:hint="eastAsia"/>
          <w:b/>
        </w:rPr>
        <w:t xml:space="preserve">　　　　　　　　　　</w:t>
      </w:r>
      <w:r>
        <w:rPr>
          <w:b/>
          <w:noProof/>
        </w:rPr>
        <w:drawing>
          <wp:inline distT="0" distB="0" distL="0" distR="0">
            <wp:extent cx="3762166" cy="2821622"/>
            <wp:effectExtent l="0" t="0" r="0" b="0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DSC04493c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6155" cy="2847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54C4" w:rsidRDefault="00F154C4" w:rsidP="00F26C52">
      <w:pPr>
        <w:pStyle w:val="a8"/>
        <w:ind w:leftChars="0" w:left="450"/>
        <w:rPr>
          <w:b/>
        </w:rPr>
      </w:pPr>
    </w:p>
    <w:p w:rsidR="00F26C52" w:rsidRPr="00F26C52" w:rsidRDefault="00F26C52" w:rsidP="00F26C52">
      <w:pPr>
        <w:pStyle w:val="a8"/>
        <w:ind w:leftChars="0" w:left="450"/>
        <w:rPr>
          <w:b/>
        </w:rPr>
      </w:pPr>
      <w:r w:rsidRPr="00F26C52">
        <w:rPr>
          <w:rFonts w:hint="eastAsia"/>
          <w:b/>
        </w:rPr>
        <w:t>ご不明な点がございましたらお問い合わせください。</w:t>
      </w:r>
    </w:p>
    <w:p w:rsidR="00FD0783" w:rsidRPr="00F26C52" w:rsidRDefault="00F26C52" w:rsidP="00DD7B64">
      <w:pPr>
        <w:rPr>
          <w:b/>
        </w:rPr>
      </w:pPr>
      <w:r>
        <w:rPr>
          <w:rFonts w:hint="eastAsia"/>
        </w:rPr>
        <w:t xml:space="preserve">　　　</w:t>
      </w:r>
      <w:r w:rsidRPr="00F26C52">
        <w:rPr>
          <w:rFonts w:hint="eastAsia"/>
          <w:b/>
        </w:rPr>
        <w:t>よろしくお願い致します。</w:t>
      </w:r>
    </w:p>
    <w:p w:rsidR="00FD0783" w:rsidRDefault="00FD0783" w:rsidP="00DD7B64">
      <w:r>
        <w:rPr>
          <w:rFonts w:hint="eastAsia"/>
        </w:rPr>
        <w:t xml:space="preserve">　　　　　　　　　　　　　　　　　　　　　　　　　　　　　</w:t>
      </w:r>
      <w:r w:rsidR="00A65651">
        <w:rPr>
          <w:rFonts w:hint="eastAsia"/>
        </w:rPr>
        <w:t xml:space="preserve">　　</w:t>
      </w:r>
      <w:r w:rsidR="00A65651">
        <w:rPr>
          <w:rFonts w:hint="eastAsia"/>
        </w:rPr>
        <w:t>(</w:t>
      </w:r>
      <w:r w:rsidR="00A65651">
        <w:rPr>
          <w:rFonts w:hint="eastAsia"/>
        </w:rPr>
        <w:t>有</w:t>
      </w:r>
      <w:r w:rsidR="00A65651">
        <w:rPr>
          <w:rFonts w:hint="eastAsia"/>
        </w:rPr>
        <w:t>)</w:t>
      </w:r>
      <w:r>
        <w:rPr>
          <w:rFonts w:hint="eastAsia"/>
        </w:rPr>
        <w:t>天下一</w:t>
      </w:r>
    </w:p>
    <w:p w:rsidR="00FD0783" w:rsidRDefault="00FD0783" w:rsidP="00DD7B64">
      <w:r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</w:rPr>
        <w:t>TEL026-268-2111</w:t>
      </w:r>
    </w:p>
    <w:sectPr w:rsidR="00FD0783" w:rsidSect="00481F7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3B0" w:rsidRDefault="002863B0" w:rsidP="00FD0783">
      <w:r>
        <w:separator/>
      </w:r>
    </w:p>
  </w:endnote>
  <w:endnote w:type="continuationSeparator" w:id="0">
    <w:p w:rsidR="002863B0" w:rsidRDefault="002863B0" w:rsidP="00FD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明朝体U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3B0" w:rsidRDefault="002863B0" w:rsidP="00FD0783">
      <w:r>
        <w:separator/>
      </w:r>
    </w:p>
  </w:footnote>
  <w:footnote w:type="continuationSeparator" w:id="0">
    <w:p w:rsidR="002863B0" w:rsidRDefault="002863B0" w:rsidP="00FD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946A6"/>
    <w:multiLevelType w:val="hybridMultilevel"/>
    <w:tmpl w:val="2E7E276C"/>
    <w:lvl w:ilvl="0" w:tplc="EBBC1378">
      <w:start w:val="1"/>
      <w:numFmt w:val="decimalFullWidth"/>
      <w:lvlText w:val="%1、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8356A9"/>
    <w:multiLevelType w:val="hybridMultilevel"/>
    <w:tmpl w:val="37FE8790"/>
    <w:lvl w:ilvl="0" w:tplc="6BBA60A0">
      <w:start w:val="1"/>
      <w:numFmt w:val="decimalFullWidth"/>
      <w:lvlText w:val="%1、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130D7E"/>
    <w:multiLevelType w:val="hybridMultilevel"/>
    <w:tmpl w:val="75746412"/>
    <w:lvl w:ilvl="0" w:tplc="47A2A45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96"/>
    <w:rsid w:val="00004957"/>
    <w:rsid w:val="001678CB"/>
    <w:rsid w:val="00167F51"/>
    <w:rsid w:val="00183A6D"/>
    <w:rsid w:val="001A37D0"/>
    <w:rsid w:val="002863B0"/>
    <w:rsid w:val="002B2EF1"/>
    <w:rsid w:val="002B315B"/>
    <w:rsid w:val="0031711B"/>
    <w:rsid w:val="0036162B"/>
    <w:rsid w:val="003A7405"/>
    <w:rsid w:val="003D2808"/>
    <w:rsid w:val="003E75B1"/>
    <w:rsid w:val="003F580B"/>
    <w:rsid w:val="00481F7A"/>
    <w:rsid w:val="005273D9"/>
    <w:rsid w:val="005764D2"/>
    <w:rsid w:val="00610059"/>
    <w:rsid w:val="006E14DF"/>
    <w:rsid w:val="006E524F"/>
    <w:rsid w:val="006F1BE3"/>
    <w:rsid w:val="007E57DA"/>
    <w:rsid w:val="00811582"/>
    <w:rsid w:val="00863CEF"/>
    <w:rsid w:val="008771D6"/>
    <w:rsid w:val="008D6A7A"/>
    <w:rsid w:val="008F266F"/>
    <w:rsid w:val="00937596"/>
    <w:rsid w:val="00967531"/>
    <w:rsid w:val="009D1F6B"/>
    <w:rsid w:val="009D724E"/>
    <w:rsid w:val="00A65651"/>
    <w:rsid w:val="00AE6474"/>
    <w:rsid w:val="00BC7BA3"/>
    <w:rsid w:val="00CF63D3"/>
    <w:rsid w:val="00DA0844"/>
    <w:rsid w:val="00DB4E98"/>
    <w:rsid w:val="00DD7B64"/>
    <w:rsid w:val="00DF0784"/>
    <w:rsid w:val="00E37F1A"/>
    <w:rsid w:val="00E67C9A"/>
    <w:rsid w:val="00EE6CB0"/>
    <w:rsid w:val="00EF455D"/>
    <w:rsid w:val="00F113EB"/>
    <w:rsid w:val="00F154C4"/>
    <w:rsid w:val="00F26C52"/>
    <w:rsid w:val="00F472B5"/>
    <w:rsid w:val="00F86427"/>
    <w:rsid w:val="00F86ED2"/>
    <w:rsid w:val="00FD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0EFF9F-D64A-4B3C-8A21-32E0991F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2EF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D0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D0783"/>
    <w:rPr>
      <w:kern w:val="2"/>
      <w:sz w:val="21"/>
      <w:szCs w:val="24"/>
    </w:rPr>
  </w:style>
  <w:style w:type="paragraph" w:styleId="a6">
    <w:name w:val="footer"/>
    <w:basedOn w:val="a"/>
    <w:link w:val="a7"/>
    <w:rsid w:val="00FD0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D0783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DB4E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C178C-239E-429A-AA75-60E8D1D75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オカムラ　プロステージ組み立てについて</vt:lpstr>
      <vt:lpstr>オカムラ　プロステージ組み立てについて</vt:lpstr>
    </vt:vector>
  </TitlesOfParts>
  <Company>K.CORP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オカムラ　プロステージ組み立てについて</dc:title>
  <dc:subject/>
  <dc:creator>天下一</dc:creator>
  <cp:keywords/>
  <dc:description/>
  <cp:lastModifiedBy>tenka-1-2014.4</cp:lastModifiedBy>
  <cp:revision>4</cp:revision>
  <cp:lastPrinted>2018-08-03T05:30:00Z</cp:lastPrinted>
  <dcterms:created xsi:type="dcterms:W3CDTF">2018-08-01T09:04:00Z</dcterms:created>
  <dcterms:modified xsi:type="dcterms:W3CDTF">2018-08-03T05:30:00Z</dcterms:modified>
</cp:coreProperties>
</file>